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7A27" w14:textId="24C45C76" w:rsidR="00841D87" w:rsidRPr="00C64F98" w:rsidRDefault="008964A4" w:rsidP="002033A6">
      <w:pPr>
        <w:jc w:val="center"/>
        <w:rPr>
          <w:rFonts w:asciiTheme="majorEastAsia" w:eastAsiaTheme="majorEastAsia" w:hAnsiTheme="majorEastAsia"/>
          <w:b/>
          <w:sz w:val="24"/>
        </w:rPr>
      </w:pPr>
      <w:r w:rsidRPr="00C64F98">
        <w:rPr>
          <w:rFonts w:asciiTheme="majorEastAsia" w:eastAsiaTheme="majorEastAsia" w:hAnsiTheme="majorEastAsia" w:hint="eastAsia"/>
          <w:b/>
          <w:sz w:val="24"/>
        </w:rPr>
        <w:t>「楽譜が読める！吹ける！」演奏の楽しさを感じられる子どもを育む</w:t>
      </w:r>
    </w:p>
    <w:p w14:paraId="74E61563" w14:textId="77777777" w:rsidR="002033A6" w:rsidRDefault="002033A6">
      <w:pPr>
        <w:rPr>
          <w:sz w:val="24"/>
        </w:rPr>
      </w:pPr>
    </w:p>
    <w:p w14:paraId="39CF7478" w14:textId="51D6CF3F" w:rsidR="002033A6" w:rsidRDefault="002033A6" w:rsidP="002033A6">
      <w:pPr>
        <w:jc w:val="right"/>
        <w:rPr>
          <w:sz w:val="24"/>
        </w:rPr>
      </w:pPr>
      <w:r>
        <w:rPr>
          <w:rFonts w:hint="eastAsia"/>
          <w:sz w:val="24"/>
        </w:rPr>
        <w:t>愛知県</w:t>
      </w:r>
      <w:r w:rsidR="0033170D">
        <w:rPr>
          <w:rFonts w:hint="eastAsia"/>
          <w:sz w:val="24"/>
        </w:rPr>
        <w:t xml:space="preserve">　</w:t>
      </w:r>
      <w:r>
        <w:rPr>
          <w:rFonts w:hint="eastAsia"/>
          <w:sz w:val="24"/>
        </w:rPr>
        <w:t>名古屋市</w:t>
      </w:r>
      <w:r w:rsidR="0033170D">
        <w:rPr>
          <w:rFonts w:hint="eastAsia"/>
          <w:sz w:val="24"/>
        </w:rPr>
        <w:t>立</w:t>
      </w:r>
      <w:r>
        <w:rPr>
          <w:rFonts w:hint="eastAsia"/>
          <w:sz w:val="24"/>
        </w:rPr>
        <w:t>豊田小学校</w:t>
      </w:r>
    </w:p>
    <w:p w14:paraId="66B40306" w14:textId="77777777" w:rsidR="002033A6" w:rsidRDefault="002033A6" w:rsidP="002033A6">
      <w:pPr>
        <w:jc w:val="right"/>
        <w:rPr>
          <w:sz w:val="24"/>
        </w:rPr>
      </w:pPr>
      <w:r>
        <w:rPr>
          <w:rFonts w:hint="eastAsia"/>
          <w:sz w:val="24"/>
        </w:rPr>
        <w:t>教諭　二井　進</w:t>
      </w:r>
    </w:p>
    <w:p w14:paraId="22E4D872" w14:textId="77777777" w:rsidR="002033A6" w:rsidRDefault="002033A6" w:rsidP="002033A6">
      <w:pPr>
        <w:jc w:val="right"/>
        <w:rPr>
          <w:sz w:val="24"/>
        </w:rPr>
      </w:pPr>
    </w:p>
    <w:p w14:paraId="40504A08" w14:textId="77777777" w:rsidR="002033A6" w:rsidRDefault="002033A6" w:rsidP="002033A6">
      <w:pPr>
        <w:jc w:val="left"/>
        <w:rPr>
          <w:sz w:val="24"/>
        </w:rPr>
      </w:pPr>
      <w:r>
        <w:rPr>
          <w:rFonts w:hint="eastAsia"/>
          <w:sz w:val="24"/>
        </w:rPr>
        <w:t>１　はじめに</w:t>
      </w:r>
    </w:p>
    <w:p w14:paraId="6334ECB8" w14:textId="6F21EFC6" w:rsidR="002033A6" w:rsidRDefault="002033A6" w:rsidP="002033A6">
      <w:pPr>
        <w:ind w:leftChars="100" w:left="210"/>
        <w:jc w:val="left"/>
        <w:rPr>
          <w:sz w:val="24"/>
        </w:rPr>
      </w:pPr>
      <w:r>
        <w:rPr>
          <w:rFonts w:hint="eastAsia"/>
          <w:sz w:val="24"/>
        </w:rPr>
        <w:t xml:space="preserve">　本校は、名古屋市の南区に位置する児童数４３０名ほど、１７学級（内特別支援学級２）の中規模校である。現在は４年生から６年生まで２２名の部員で活動をしている。平日の会議がない日を中心に、</w:t>
      </w:r>
      <w:r w:rsidR="00B80837">
        <w:rPr>
          <w:rFonts w:hint="eastAsia"/>
          <w:sz w:val="24"/>
        </w:rPr>
        <w:t>年間１２０日ほど</w:t>
      </w:r>
      <w:r>
        <w:rPr>
          <w:rFonts w:hint="eastAsia"/>
          <w:sz w:val="24"/>
        </w:rPr>
        <w:t>練習</w:t>
      </w:r>
      <w:r w:rsidR="00B80837">
        <w:rPr>
          <w:rFonts w:hint="eastAsia"/>
          <w:sz w:val="24"/>
        </w:rPr>
        <w:t>を</w:t>
      </w:r>
      <w:r>
        <w:rPr>
          <w:rFonts w:hint="eastAsia"/>
          <w:sz w:val="24"/>
        </w:rPr>
        <w:t>している。</w:t>
      </w:r>
    </w:p>
    <w:p w14:paraId="31A1FE77" w14:textId="77777777" w:rsidR="006F4FD6" w:rsidRDefault="006F4FD6" w:rsidP="002033A6">
      <w:pPr>
        <w:ind w:leftChars="100" w:left="210"/>
        <w:jc w:val="left"/>
        <w:rPr>
          <w:sz w:val="24"/>
        </w:rPr>
      </w:pPr>
    </w:p>
    <w:p w14:paraId="006A4A8E" w14:textId="7B454BDC" w:rsidR="002033A6" w:rsidRDefault="006F4FD6" w:rsidP="006F4FD6">
      <w:pPr>
        <w:jc w:val="left"/>
        <w:rPr>
          <w:sz w:val="24"/>
        </w:rPr>
      </w:pPr>
      <w:r>
        <w:rPr>
          <w:rFonts w:hint="eastAsia"/>
          <w:sz w:val="24"/>
        </w:rPr>
        <w:t>２　年間活動</w:t>
      </w:r>
    </w:p>
    <w:p w14:paraId="543FCD84" w14:textId="28D3ACB4" w:rsidR="006F4FD6" w:rsidRDefault="006F4FD6" w:rsidP="006F4FD6">
      <w:pPr>
        <w:jc w:val="left"/>
        <w:rPr>
          <w:sz w:val="24"/>
        </w:rPr>
      </w:pPr>
      <w:r>
        <w:rPr>
          <w:rFonts w:hint="eastAsia"/>
          <w:sz w:val="24"/>
        </w:rPr>
        <w:t xml:space="preserve">　　一年間の演奏活動は、毎年概ね以下のように行われる。</w:t>
      </w:r>
    </w:p>
    <w:tbl>
      <w:tblPr>
        <w:tblStyle w:val="a3"/>
        <w:tblpPr w:leftFromText="142" w:rightFromText="142" w:vertAnchor="text" w:horzAnchor="page" w:tblpX="1645" w:tblpY="113"/>
        <w:tblW w:w="0" w:type="auto"/>
        <w:tblLook w:val="04A0" w:firstRow="1" w:lastRow="0" w:firstColumn="1" w:lastColumn="0" w:noHBand="0" w:noVBand="1"/>
      </w:tblPr>
      <w:tblGrid>
        <w:gridCol w:w="4361"/>
      </w:tblGrid>
      <w:tr w:rsidR="006F4FD6" w14:paraId="457CAEE4" w14:textId="77777777" w:rsidTr="006F4FD6">
        <w:trPr>
          <w:trHeight w:val="2256"/>
        </w:trPr>
        <w:tc>
          <w:tcPr>
            <w:tcW w:w="4361" w:type="dxa"/>
          </w:tcPr>
          <w:p w14:paraId="3934B678" w14:textId="03F86F1A" w:rsidR="006F4FD6" w:rsidRDefault="006F4FD6" w:rsidP="00B80837">
            <w:pPr>
              <w:ind w:leftChars="134" w:left="281" w:firstLineChars="100" w:firstLine="240"/>
              <w:jc w:val="left"/>
              <w:rPr>
                <w:sz w:val="24"/>
              </w:rPr>
            </w:pPr>
            <w:r>
              <w:rPr>
                <w:rFonts w:hint="eastAsia"/>
                <w:sz w:val="24"/>
              </w:rPr>
              <w:t>５月…運動会</w:t>
            </w:r>
          </w:p>
          <w:p w14:paraId="1FC1A7BD" w14:textId="77777777" w:rsidR="00B80837" w:rsidRDefault="00B80837" w:rsidP="00B80837">
            <w:pPr>
              <w:ind w:leftChars="134" w:left="281" w:firstLineChars="100" w:firstLine="240"/>
              <w:jc w:val="left"/>
              <w:rPr>
                <w:sz w:val="24"/>
              </w:rPr>
            </w:pPr>
            <w:r>
              <w:rPr>
                <w:rFonts w:hint="eastAsia"/>
                <w:sz w:val="24"/>
              </w:rPr>
              <w:t>９月…南区連合音楽会</w:t>
            </w:r>
          </w:p>
          <w:p w14:paraId="3648DB4F" w14:textId="634CB93A" w:rsidR="006F4FD6" w:rsidRDefault="006F4FD6" w:rsidP="00B80837">
            <w:pPr>
              <w:ind w:leftChars="134" w:left="281" w:firstLineChars="400" w:firstLine="960"/>
              <w:jc w:val="left"/>
              <w:rPr>
                <w:sz w:val="24"/>
              </w:rPr>
            </w:pPr>
            <w:r>
              <w:rPr>
                <w:rFonts w:hint="eastAsia"/>
                <w:sz w:val="24"/>
              </w:rPr>
              <w:t>敬老会</w:t>
            </w:r>
          </w:p>
          <w:p w14:paraId="241224A4" w14:textId="17307464" w:rsidR="006F4FD6" w:rsidRDefault="00B80837" w:rsidP="00B80837">
            <w:pPr>
              <w:ind w:leftChars="134" w:left="281"/>
              <w:jc w:val="left"/>
              <w:rPr>
                <w:sz w:val="24"/>
              </w:rPr>
            </w:pPr>
            <w:r>
              <w:rPr>
                <w:rFonts w:hint="eastAsia"/>
                <w:sz w:val="24"/>
              </w:rPr>
              <w:t>１１</w:t>
            </w:r>
            <w:r w:rsidR="006F4FD6">
              <w:rPr>
                <w:rFonts w:hint="eastAsia"/>
                <w:sz w:val="24"/>
              </w:rPr>
              <w:t>月…南区区民まつり</w:t>
            </w:r>
          </w:p>
          <w:p w14:paraId="6714713B" w14:textId="116ACF6C" w:rsidR="006F4FD6" w:rsidRDefault="00B80837" w:rsidP="00B80837">
            <w:pPr>
              <w:ind w:leftChars="134" w:left="281"/>
              <w:jc w:val="left"/>
              <w:rPr>
                <w:sz w:val="24"/>
              </w:rPr>
            </w:pPr>
            <w:r>
              <w:rPr>
                <w:rFonts w:hint="eastAsia"/>
                <w:sz w:val="24"/>
              </w:rPr>
              <w:t>１２</w:t>
            </w:r>
            <w:r w:rsidR="006F4FD6">
              <w:rPr>
                <w:rFonts w:hint="eastAsia"/>
                <w:sz w:val="24"/>
              </w:rPr>
              <w:t>月…</w:t>
            </w:r>
            <w:r>
              <w:rPr>
                <w:rFonts w:hint="eastAsia"/>
                <w:sz w:val="24"/>
              </w:rPr>
              <w:t>校内</w:t>
            </w:r>
            <w:r w:rsidR="006F4FD6">
              <w:rPr>
                <w:rFonts w:hint="eastAsia"/>
                <w:sz w:val="24"/>
              </w:rPr>
              <w:t>クリスマスコンサート</w:t>
            </w:r>
          </w:p>
          <w:p w14:paraId="1648D37B" w14:textId="047F4801" w:rsidR="006F4FD6" w:rsidRDefault="00B80837" w:rsidP="00B80837">
            <w:pPr>
              <w:ind w:leftChars="134" w:left="281" w:firstLineChars="100" w:firstLine="240"/>
              <w:jc w:val="left"/>
              <w:rPr>
                <w:sz w:val="24"/>
              </w:rPr>
            </w:pPr>
            <w:r>
              <w:rPr>
                <w:rFonts w:hint="eastAsia"/>
                <w:sz w:val="24"/>
              </w:rPr>
              <w:t>２月…</w:t>
            </w:r>
            <w:r w:rsidR="006F4FD6">
              <w:rPr>
                <w:rFonts w:hint="eastAsia"/>
                <w:sz w:val="24"/>
              </w:rPr>
              <w:t>バンド演奏会</w:t>
            </w:r>
          </w:p>
          <w:p w14:paraId="02E5D082" w14:textId="63A1C038" w:rsidR="006F4FD6" w:rsidRDefault="006F4FD6" w:rsidP="00B80837">
            <w:pPr>
              <w:ind w:leftChars="134" w:left="281" w:firstLineChars="100" w:firstLine="240"/>
              <w:jc w:val="left"/>
              <w:rPr>
                <w:sz w:val="24"/>
              </w:rPr>
            </w:pPr>
            <w:r>
              <w:rPr>
                <w:rFonts w:hint="eastAsia"/>
                <w:sz w:val="24"/>
              </w:rPr>
              <w:t>３月…お別れ演奏会</w:t>
            </w:r>
          </w:p>
        </w:tc>
      </w:tr>
    </w:tbl>
    <w:p w14:paraId="45D2CEEC" w14:textId="2C7C4104" w:rsidR="006F4FD6" w:rsidRDefault="006F4FD6" w:rsidP="006F4FD6">
      <w:pPr>
        <w:jc w:val="left"/>
        <w:rPr>
          <w:sz w:val="24"/>
        </w:rPr>
      </w:pPr>
      <w:r>
        <w:rPr>
          <w:rFonts w:hint="eastAsia"/>
          <w:noProof/>
          <w:sz w:val="24"/>
        </w:rPr>
        <w:drawing>
          <wp:anchor distT="0" distB="0" distL="114300" distR="114300" simplePos="0" relativeHeight="251658240" behindDoc="0" locked="0" layoutInCell="1" allowOverlap="1" wp14:anchorId="72252CA6" wp14:editId="69A4AAC8">
            <wp:simplePos x="0" y="0"/>
            <wp:positionH relativeFrom="column">
              <wp:posOffset>245745</wp:posOffset>
            </wp:positionH>
            <wp:positionV relativeFrom="paragraph">
              <wp:posOffset>101600</wp:posOffset>
            </wp:positionV>
            <wp:extent cx="2266159" cy="1213485"/>
            <wp:effectExtent l="0" t="0" r="0" b="5715"/>
            <wp:wrapNone/>
            <wp:docPr id="1" name="図 1" descr="Macintosh HD:Users:futaisusumu:Desktop:スクリーンショット 2017-01-05 19.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utaisusumu:Desktop:スクリーンショット 2017-01-05 19.17.0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044" t="9130" r="15381"/>
                    <a:stretch/>
                  </pic:blipFill>
                  <pic:spPr bwMode="auto">
                    <a:xfrm>
                      <a:off x="0" y="0"/>
                      <a:ext cx="2266159" cy="121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E4C5A" w14:textId="139F2F8F" w:rsidR="006F4FD6" w:rsidRDefault="006F4FD6" w:rsidP="006F4FD6">
      <w:pPr>
        <w:jc w:val="left"/>
        <w:rPr>
          <w:sz w:val="24"/>
        </w:rPr>
      </w:pPr>
    </w:p>
    <w:p w14:paraId="65D3FC46" w14:textId="77777777" w:rsidR="006F4FD6" w:rsidRDefault="006F4FD6" w:rsidP="006F4FD6">
      <w:pPr>
        <w:jc w:val="left"/>
        <w:rPr>
          <w:sz w:val="24"/>
        </w:rPr>
      </w:pPr>
    </w:p>
    <w:p w14:paraId="1081F2A2" w14:textId="77777777" w:rsidR="006F4FD6" w:rsidRDefault="006F4FD6" w:rsidP="006F4FD6">
      <w:pPr>
        <w:jc w:val="left"/>
        <w:rPr>
          <w:sz w:val="24"/>
        </w:rPr>
      </w:pPr>
    </w:p>
    <w:p w14:paraId="6445E539" w14:textId="77777777" w:rsidR="006F4FD6" w:rsidRDefault="006F4FD6" w:rsidP="006F4FD6">
      <w:pPr>
        <w:jc w:val="left"/>
        <w:rPr>
          <w:sz w:val="24"/>
        </w:rPr>
      </w:pPr>
    </w:p>
    <w:p w14:paraId="7FC671DC" w14:textId="77777777" w:rsidR="006F4FD6" w:rsidRDefault="006F4FD6" w:rsidP="006F4FD6">
      <w:pPr>
        <w:jc w:val="left"/>
        <w:rPr>
          <w:sz w:val="24"/>
        </w:rPr>
      </w:pPr>
    </w:p>
    <w:p w14:paraId="5B95371A" w14:textId="0D29C0E6" w:rsidR="006F4FD6" w:rsidRDefault="006F4FD6" w:rsidP="00CE18A6">
      <w:pPr>
        <w:ind w:firstLineChars="150" w:firstLine="360"/>
        <w:rPr>
          <w:sz w:val="24"/>
        </w:rPr>
      </w:pPr>
      <w:r>
        <w:rPr>
          <w:rFonts w:hint="eastAsia"/>
          <w:sz w:val="24"/>
        </w:rPr>
        <w:t>【南区区民まつりの演奏の様子】</w:t>
      </w:r>
    </w:p>
    <w:p w14:paraId="15D9FE37" w14:textId="77777777" w:rsidR="006F4FD6" w:rsidRDefault="006F4FD6" w:rsidP="002033A6">
      <w:pPr>
        <w:jc w:val="left"/>
        <w:rPr>
          <w:sz w:val="24"/>
        </w:rPr>
      </w:pPr>
    </w:p>
    <w:p w14:paraId="08BAD8CB" w14:textId="00B2F4DD" w:rsidR="002033A6" w:rsidRDefault="006F4FD6" w:rsidP="002033A6">
      <w:pPr>
        <w:jc w:val="left"/>
        <w:rPr>
          <w:sz w:val="24"/>
        </w:rPr>
      </w:pPr>
      <w:r>
        <w:rPr>
          <w:rFonts w:hint="eastAsia"/>
          <w:sz w:val="24"/>
        </w:rPr>
        <w:t>３</w:t>
      </w:r>
      <w:r w:rsidR="002033A6">
        <w:rPr>
          <w:rFonts w:hint="eastAsia"/>
          <w:sz w:val="24"/>
        </w:rPr>
        <w:t xml:space="preserve">　実践報告</w:t>
      </w:r>
    </w:p>
    <w:p w14:paraId="031BA7DC" w14:textId="21FA1390" w:rsidR="002033A6" w:rsidRDefault="002033A6" w:rsidP="002033A6">
      <w:pPr>
        <w:jc w:val="left"/>
        <w:rPr>
          <w:rFonts w:asciiTheme="minorEastAsia" w:hAnsiTheme="minorEastAsia"/>
          <w:sz w:val="24"/>
        </w:rPr>
      </w:pPr>
      <w:r>
        <w:rPr>
          <w:rFonts w:hint="eastAsia"/>
          <w:sz w:val="24"/>
        </w:rPr>
        <w:t xml:space="preserve">　</w:t>
      </w:r>
      <w:r>
        <w:rPr>
          <w:rFonts w:asciiTheme="minorEastAsia" w:hAnsiTheme="minorEastAsia" w:hint="eastAsia"/>
          <w:sz w:val="24"/>
        </w:rPr>
        <w:t>⑴</w:t>
      </w:r>
      <w:r w:rsidR="00B80837">
        <w:rPr>
          <w:rFonts w:asciiTheme="minorEastAsia" w:hAnsiTheme="minorEastAsia" w:hint="eastAsia"/>
          <w:sz w:val="24"/>
        </w:rPr>
        <w:t xml:space="preserve">　</w:t>
      </w:r>
      <w:r>
        <w:rPr>
          <w:rFonts w:asciiTheme="minorEastAsia" w:hAnsiTheme="minorEastAsia" w:hint="eastAsia"/>
          <w:sz w:val="24"/>
        </w:rPr>
        <w:t>指導の方向</w:t>
      </w:r>
    </w:p>
    <w:p w14:paraId="5703662B" w14:textId="20C2EADC" w:rsidR="002033A6" w:rsidRDefault="002033A6" w:rsidP="00B80837">
      <w:pPr>
        <w:ind w:leftChars="100" w:left="450" w:hangingChars="100" w:hanging="240"/>
        <w:jc w:val="left"/>
        <w:rPr>
          <w:rFonts w:asciiTheme="minorEastAsia" w:hAnsiTheme="minorEastAsia"/>
          <w:sz w:val="24"/>
        </w:rPr>
      </w:pPr>
      <w:r>
        <w:rPr>
          <w:rFonts w:asciiTheme="minorEastAsia" w:hAnsiTheme="minorEastAsia" w:hint="eastAsia"/>
          <w:sz w:val="24"/>
        </w:rPr>
        <w:t xml:space="preserve">　　６年生の３学期には、譜面に階名や指番号を書かずに所見で演奏できるようになることを目指し指導をしている。そのためには、平易な曲をたくさん演奏することが大</w:t>
      </w:r>
      <w:r w:rsidR="00B80837">
        <w:rPr>
          <w:rFonts w:asciiTheme="minorEastAsia" w:hAnsiTheme="minorEastAsia" w:hint="eastAsia"/>
          <w:sz w:val="24"/>
        </w:rPr>
        <w:t>切である。演奏会では演奏しない曲も基礎合奏では練習をするので、１年で２０曲近くを演奏することになる。その際</w:t>
      </w:r>
      <w:r w:rsidR="008964A4">
        <w:rPr>
          <w:rFonts w:asciiTheme="minorEastAsia" w:hAnsiTheme="minorEastAsia" w:hint="eastAsia"/>
          <w:sz w:val="24"/>
        </w:rPr>
        <w:t>、演奏の質がある程度高まってきたと判断したら、次々に楽譜を配布し様々な曲に触れさせるようにしている。</w:t>
      </w:r>
    </w:p>
    <w:p w14:paraId="38736D82" w14:textId="77777777" w:rsidR="002033A6" w:rsidRPr="00B80837" w:rsidRDefault="002033A6" w:rsidP="002033A6">
      <w:pPr>
        <w:jc w:val="left"/>
        <w:rPr>
          <w:rFonts w:asciiTheme="minorEastAsia" w:hAnsiTheme="minorEastAsia"/>
          <w:sz w:val="24"/>
        </w:rPr>
      </w:pPr>
    </w:p>
    <w:p w14:paraId="3F3CD9E9" w14:textId="08F18CD4" w:rsidR="002033A6" w:rsidRDefault="006F4FD6" w:rsidP="006F4FD6">
      <w:pPr>
        <w:jc w:val="left"/>
        <w:rPr>
          <w:rFonts w:asciiTheme="minorEastAsia" w:hAnsiTheme="minorEastAsia"/>
          <w:sz w:val="24"/>
        </w:rPr>
      </w:pPr>
      <w:r>
        <w:rPr>
          <w:rFonts w:asciiTheme="minorEastAsia" w:hAnsiTheme="minorEastAsia" w:hint="eastAsia"/>
          <w:sz w:val="24"/>
        </w:rPr>
        <w:t xml:space="preserve">　</w:t>
      </w:r>
      <w:r w:rsidR="002033A6">
        <w:rPr>
          <w:rFonts w:asciiTheme="minorEastAsia" w:hAnsiTheme="minorEastAsia" w:hint="eastAsia"/>
          <w:sz w:val="24"/>
        </w:rPr>
        <w:t>⑵</w:t>
      </w:r>
      <w:r w:rsidR="00B80837">
        <w:rPr>
          <w:rFonts w:asciiTheme="minorEastAsia" w:hAnsiTheme="minorEastAsia" w:hint="eastAsia"/>
          <w:sz w:val="24"/>
        </w:rPr>
        <w:t xml:space="preserve">　</w:t>
      </w:r>
      <w:r w:rsidR="008964A4">
        <w:rPr>
          <w:rFonts w:asciiTheme="minorEastAsia" w:hAnsiTheme="minorEastAsia" w:hint="eastAsia"/>
          <w:sz w:val="24"/>
        </w:rPr>
        <w:t>出席</w:t>
      </w:r>
      <w:r w:rsidR="00B80837">
        <w:rPr>
          <w:rFonts w:asciiTheme="minorEastAsia" w:hAnsiTheme="minorEastAsia" w:hint="eastAsia"/>
          <w:sz w:val="24"/>
        </w:rPr>
        <w:t>確認</w:t>
      </w:r>
      <w:r w:rsidR="008964A4">
        <w:rPr>
          <w:rFonts w:asciiTheme="minorEastAsia" w:hAnsiTheme="minorEastAsia" w:hint="eastAsia"/>
          <w:sz w:val="24"/>
        </w:rPr>
        <w:t>と基礎合奏について</w:t>
      </w:r>
    </w:p>
    <w:p w14:paraId="1C8096A4" w14:textId="03143B9A" w:rsidR="008964A4" w:rsidRDefault="008964A4" w:rsidP="00B80837">
      <w:pPr>
        <w:ind w:leftChars="200" w:left="420"/>
        <w:jc w:val="left"/>
        <w:rPr>
          <w:rFonts w:asciiTheme="minorEastAsia" w:hAnsiTheme="minorEastAsia"/>
          <w:sz w:val="24"/>
        </w:rPr>
      </w:pPr>
      <w:r>
        <w:rPr>
          <w:rFonts w:asciiTheme="minorEastAsia" w:hAnsiTheme="minorEastAsia" w:hint="eastAsia"/>
          <w:sz w:val="24"/>
        </w:rPr>
        <w:t xml:space="preserve">　机運びや楽器の準備を終えると、必ず出席確認をしている。出席率が高い子どもは成長が早い。出席率が芳しくないと、活動についていけなくなる子どももでてくる。</w:t>
      </w:r>
      <w:r w:rsidR="008116B0">
        <w:rPr>
          <w:rFonts w:asciiTheme="minorEastAsia" w:hAnsiTheme="minorEastAsia" w:hint="eastAsia"/>
          <w:sz w:val="24"/>
        </w:rPr>
        <w:t>欠席が続きそうな子どもについては</w:t>
      </w:r>
      <w:r>
        <w:rPr>
          <w:rFonts w:asciiTheme="minorEastAsia" w:hAnsiTheme="minorEastAsia" w:hint="eastAsia"/>
          <w:sz w:val="24"/>
        </w:rPr>
        <w:t>、早い段階で理由を聴き、困り感がある子どもについてはフォローをしている。</w:t>
      </w:r>
    </w:p>
    <w:p w14:paraId="706B5844" w14:textId="5D6A2D74" w:rsidR="00B47FE3" w:rsidRPr="0033170D" w:rsidRDefault="00CE18A6" w:rsidP="0033170D">
      <w:pPr>
        <w:ind w:leftChars="200" w:left="420"/>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4D5EA17E" wp14:editId="53364CF2">
                <wp:simplePos x="0" y="0"/>
                <wp:positionH relativeFrom="column">
                  <wp:posOffset>2773680</wp:posOffset>
                </wp:positionH>
                <wp:positionV relativeFrom="paragraph">
                  <wp:posOffset>1537970</wp:posOffset>
                </wp:positionV>
                <wp:extent cx="89535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9535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96C4E7" w14:textId="0CDC2659" w:rsidR="00CE18A6" w:rsidRDefault="00CE18A6" w:rsidP="00CE18A6">
                            <w:pPr>
                              <w:jc w:val="center"/>
                            </w:pPr>
                            <w:r>
                              <w:rPr>
                                <w:rFonts w:hint="eastAsia"/>
                              </w:rPr>
                              <w:t>－　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A17E" id="正方形/長方形 2" o:spid="_x0000_s1026" style="position:absolute;left:0;text-align:left;margin-left:218.4pt;margin-top:121.1pt;width:7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" fillcolor="white [3201]" strokecolor="white [3212]" strokeweight="2pt">
                <v:textbox>
                  <w:txbxContent>
                    <w:p w14:paraId="6A96C4E7" w14:textId="0CDC2659" w:rsidR="00CE18A6" w:rsidRDefault="00CE18A6" w:rsidP="00CE18A6">
                      <w:pPr>
                        <w:jc w:val="center"/>
                      </w:pPr>
                      <w:r>
                        <w:rPr>
                          <w:rFonts w:hint="eastAsia"/>
                        </w:rPr>
                        <w:t>－　２　－</w:t>
                      </w:r>
                    </w:p>
                  </w:txbxContent>
                </v:textbox>
              </v:rect>
            </w:pict>
          </mc:Fallback>
        </mc:AlternateContent>
      </w:r>
      <w:r w:rsidR="008964A4">
        <w:rPr>
          <w:rFonts w:asciiTheme="minorEastAsia" w:hAnsiTheme="minorEastAsia" w:hint="eastAsia"/>
          <w:sz w:val="24"/>
        </w:rPr>
        <w:t xml:space="preserve">　基礎合奏では、元名古屋市</w:t>
      </w:r>
      <w:r w:rsidR="008116B0">
        <w:rPr>
          <w:rFonts w:asciiTheme="minorEastAsia" w:hAnsiTheme="minorEastAsia" w:hint="eastAsia"/>
          <w:sz w:val="24"/>
        </w:rPr>
        <w:t>立</w:t>
      </w:r>
      <w:r w:rsidR="008964A4">
        <w:rPr>
          <w:rFonts w:asciiTheme="minorEastAsia" w:hAnsiTheme="minorEastAsia" w:hint="eastAsia"/>
          <w:sz w:val="24"/>
        </w:rPr>
        <w:t>大高小学校教諭の西村典夫先生が提案している練習曲を活用している。Ｂ♭管とＥ♭管が交互にロングトーンをしたり、みじかいメロディーを吹いたりすることで、合奏へのウォームアップが短時間で効率的に行うことができる。また、パーカッションも</w:t>
      </w:r>
      <w:r w:rsidR="0033170D">
        <w:rPr>
          <w:rFonts w:asciiTheme="minorEastAsia" w:hAnsiTheme="minorEastAsia" w:hint="eastAsia"/>
          <w:sz w:val="24"/>
        </w:rPr>
        <w:t>メロディーとともにリズムを打つことで</w:t>
      </w:r>
      <w:r w:rsidR="008964A4">
        <w:rPr>
          <w:rFonts w:asciiTheme="minorEastAsia" w:hAnsiTheme="minorEastAsia" w:hint="eastAsia"/>
          <w:sz w:val="24"/>
        </w:rPr>
        <w:t>、基礎的な演奏の技能が身に付く。</w:t>
      </w:r>
    </w:p>
    <w:p w14:paraId="30793351" w14:textId="35B454C1" w:rsidR="000E2DDC" w:rsidRDefault="006F4FD6" w:rsidP="006F4FD6">
      <w:pPr>
        <w:jc w:val="left"/>
        <w:rPr>
          <w:rFonts w:asciiTheme="minorEastAsia" w:hAnsiTheme="minorEastAsia"/>
          <w:sz w:val="24"/>
        </w:rPr>
      </w:pPr>
      <w:r>
        <w:rPr>
          <w:rFonts w:asciiTheme="minorEastAsia" w:hAnsiTheme="minorEastAsia" w:hint="eastAsia"/>
          <w:sz w:val="24"/>
        </w:rPr>
        <w:lastRenderedPageBreak/>
        <w:t xml:space="preserve">　</w:t>
      </w:r>
      <w:r w:rsidR="009857F0">
        <w:rPr>
          <w:rFonts w:asciiTheme="minorEastAsia" w:hAnsiTheme="minorEastAsia" w:hint="eastAsia"/>
          <w:sz w:val="24"/>
        </w:rPr>
        <w:t>⑶</w:t>
      </w:r>
      <w:r w:rsidR="00B80837">
        <w:rPr>
          <w:rFonts w:asciiTheme="minorEastAsia" w:hAnsiTheme="minorEastAsia" w:hint="eastAsia"/>
          <w:sz w:val="24"/>
        </w:rPr>
        <w:t xml:space="preserve">　</w:t>
      </w:r>
      <w:r w:rsidR="000E2DDC">
        <w:rPr>
          <w:rFonts w:asciiTheme="minorEastAsia" w:hAnsiTheme="minorEastAsia" w:hint="eastAsia"/>
          <w:sz w:val="24"/>
        </w:rPr>
        <w:t>選曲について</w:t>
      </w:r>
    </w:p>
    <w:p w14:paraId="34B288E9" w14:textId="67899031" w:rsidR="000E2DDC" w:rsidRDefault="000E2DDC" w:rsidP="00B80837">
      <w:pPr>
        <w:ind w:leftChars="200" w:left="420"/>
        <w:jc w:val="left"/>
        <w:rPr>
          <w:rFonts w:asciiTheme="minorEastAsia" w:hAnsiTheme="minorEastAsia"/>
          <w:sz w:val="24"/>
        </w:rPr>
      </w:pPr>
      <w:r>
        <w:rPr>
          <w:rFonts w:asciiTheme="minorEastAsia" w:hAnsiTheme="minorEastAsia" w:hint="eastAsia"/>
          <w:sz w:val="24"/>
        </w:rPr>
        <w:t xml:space="preserve">　</w:t>
      </w:r>
      <w:r w:rsidR="008116B0">
        <w:rPr>
          <w:rFonts w:asciiTheme="minorEastAsia" w:hAnsiTheme="minorEastAsia" w:hint="eastAsia"/>
          <w:sz w:val="24"/>
        </w:rPr>
        <w:t>本校は５月に運動会</w:t>
      </w:r>
      <w:r w:rsidR="002019A0">
        <w:rPr>
          <w:rFonts w:asciiTheme="minorEastAsia" w:hAnsiTheme="minorEastAsia" w:hint="eastAsia"/>
          <w:sz w:val="24"/>
        </w:rPr>
        <w:t>があり、入場行進や表彰の際に演奏を</w:t>
      </w:r>
      <w:r w:rsidR="0033170D">
        <w:rPr>
          <w:rFonts w:asciiTheme="minorEastAsia" w:hAnsiTheme="minorEastAsia" w:hint="eastAsia"/>
          <w:sz w:val="24"/>
        </w:rPr>
        <w:t>する。</w:t>
      </w:r>
      <w:r>
        <w:rPr>
          <w:rFonts w:asciiTheme="minorEastAsia" w:hAnsiTheme="minorEastAsia" w:hint="eastAsia"/>
          <w:sz w:val="24"/>
        </w:rPr>
        <w:t>入部したての４年生はわずか１か月で本番を迎えることになる。そんな４年生にも演奏の楽しさを味わせたいと考</w:t>
      </w:r>
      <w:r w:rsidR="002019A0">
        <w:rPr>
          <w:rFonts w:asciiTheme="minorEastAsia" w:hAnsiTheme="minorEastAsia" w:hint="eastAsia"/>
          <w:sz w:val="24"/>
        </w:rPr>
        <w:t>える。そこで、５・６年生には通常の楽譜を渡し、４年生には</w:t>
      </w:r>
      <w:r w:rsidR="000C3663">
        <w:rPr>
          <w:rFonts w:asciiTheme="minorEastAsia" w:hAnsiTheme="minorEastAsia" w:hint="eastAsia"/>
          <w:sz w:val="24"/>
        </w:rPr>
        <w:t>、</w:t>
      </w:r>
      <w:r>
        <w:rPr>
          <w:rFonts w:asciiTheme="minorEastAsia" w:hAnsiTheme="minorEastAsia" w:hint="eastAsia"/>
          <w:sz w:val="24"/>
        </w:rPr>
        <w:t>簡単に演奏できる</w:t>
      </w:r>
      <w:r w:rsidR="002019A0">
        <w:rPr>
          <w:rFonts w:asciiTheme="minorEastAsia" w:hAnsiTheme="minorEastAsia" w:hint="eastAsia"/>
          <w:sz w:val="24"/>
        </w:rPr>
        <w:t>よう編曲した</w:t>
      </w:r>
      <w:r>
        <w:rPr>
          <w:rFonts w:asciiTheme="minorEastAsia" w:hAnsiTheme="minorEastAsia" w:hint="eastAsia"/>
          <w:sz w:val="24"/>
        </w:rPr>
        <w:t>楽譜を用意した。</w:t>
      </w:r>
      <w:r w:rsidR="002019A0">
        <w:rPr>
          <w:rFonts w:asciiTheme="minorEastAsia" w:hAnsiTheme="minorEastAsia" w:hint="eastAsia"/>
          <w:sz w:val="24"/>
        </w:rPr>
        <w:t>そして次の２点を意識して指導した。</w:t>
      </w:r>
    </w:p>
    <w:p w14:paraId="403B2E5B" w14:textId="4025059E" w:rsidR="000E2DDC" w:rsidRDefault="000E2DDC" w:rsidP="00B80837">
      <w:pPr>
        <w:ind w:leftChars="200" w:left="420"/>
        <w:jc w:val="left"/>
        <w:rPr>
          <w:rFonts w:asciiTheme="minorEastAsia" w:hAnsiTheme="minorEastAsia"/>
          <w:sz w:val="24"/>
        </w:rPr>
      </w:pPr>
      <w:r>
        <w:rPr>
          <w:rFonts w:asciiTheme="minorEastAsia" w:hAnsiTheme="minorEastAsia" w:hint="eastAsia"/>
          <w:sz w:val="24"/>
        </w:rPr>
        <w:t xml:space="preserve">　１つ目は、高音楽器のコルネットから低音楽器のチューバまで全員が同じリズムを演奏することである。こうすることで、４年だけ取り出して指導する際も効率よく練習できる。</w:t>
      </w:r>
    </w:p>
    <w:p w14:paraId="396E3F7C" w14:textId="2E9E46AD" w:rsidR="000E2DDC" w:rsidRDefault="000E2DDC" w:rsidP="00B80837">
      <w:pPr>
        <w:ind w:leftChars="200" w:left="420"/>
        <w:jc w:val="left"/>
        <w:rPr>
          <w:rFonts w:asciiTheme="minorEastAsia" w:hAnsiTheme="minorEastAsia"/>
          <w:sz w:val="24"/>
        </w:rPr>
      </w:pPr>
      <w:r>
        <w:rPr>
          <w:rFonts w:asciiTheme="minorEastAsia" w:hAnsiTheme="minorEastAsia" w:hint="eastAsia"/>
          <w:sz w:val="24"/>
        </w:rPr>
        <w:t xml:space="preserve">　２つ目は、出しやすい音に編曲することである。スコアから和音を読み取り、それに合わせて編曲をしていく。第三倍音（Ｂ♭管では実音のＦ、Ｅ♭管では</w:t>
      </w:r>
      <w:r w:rsidR="000C3663">
        <w:rPr>
          <w:rFonts w:asciiTheme="minorEastAsia" w:hAnsiTheme="minorEastAsia" w:hint="eastAsia"/>
          <w:sz w:val="24"/>
        </w:rPr>
        <w:t>Ｂ♭</w:t>
      </w:r>
      <w:r>
        <w:rPr>
          <w:rFonts w:asciiTheme="minorEastAsia" w:hAnsiTheme="minorEastAsia" w:hint="eastAsia"/>
          <w:sz w:val="24"/>
        </w:rPr>
        <w:t>）</w:t>
      </w:r>
      <w:r w:rsidR="000C3663">
        <w:rPr>
          <w:rFonts w:asciiTheme="minorEastAsia" w:hAnsiTheme="minorEastAsia" w:hint="eastAsia"/>
          <w:sz w:val="24"/>
        </w:rPr>
        <w:t>が比較的出しやすい音なので、その音を中心に音を配置し</w:t>
      </w:r>
      <w:r w:rsidR="002019A0">
        <w:rPr>
          <w:rFonts w:asciiTheme="minorEastAsia" w:hAnsiTheme="minorEastAsia" w:hint="eastAsia"/>
          <w:sz w:val="24"/>
        </w:rPr>
        <w:t>編曲することで、４年でもある程度演奏することができるようになる</w:t>
      </w:r>
      <w:r w:rsidR="000C3663">
        <w:rPr>
          <w:rFonts w:asciiTheme="minorEastAsia" w:hAnsiTheme="minorEastAsia" w:hint="eastAsia"/>
          <w:sz w:val="24"/>
        </w:rPr>
        <w:t>。</w:t>
      </w:r>
    </w:p>
    <w:p w14:paraId="55865D80" w14:textId="77777777" w:rsidR="000C3663" w:rsidRPr="002019A0" w:rsidRDefault="000C3663" w:rsidP="006F4FD6">
      <w:pPr>
        <w:ind w:leftChars="100" w:left="210" w:firstLineChars="100" w:firstLine="240"/>
        <w:jc w:val="left"/>
        <w:rPr>
          <w:rFonts w:asciiTheme="minorEastAsia" w:hAnsiTheme="minorEastAsia"/>
          <w:sz w:val="24"/>
        </w:rPr>
      </w:pPr>
    </w:p>
    <w:p w14:paraId="1EBDCF18" w14:textId="622446FE" w:rsidR="008964A4" w:rsidRDefault="006F4FD6" w:rsidP="006F4FD6">
      <w:pPr>
        <w:jc w:val="left"/>
        <w:rPr>
          <w:rFonts w:asciiTheme="minorEastAsia" w:hAnsiTheme="minorEastAsia"/>
          <w:sz w:val="24"/>
        </w:rPr>
      </w:pPr>
      <w:r>
        <w:rPr>
          <w:rFonts w:asciiTheme="minorEastAsia" w:hAnsiTheme="minorEastAsia" w:hint="eastAsia"/>
          <w:sz w:val="24"/>
        </w:rPr>
        <w:t xml:space="preserve">　</w:t>
      </w:r>
      <w:r w:rsidR="009857F0">
        <w:rPr>
          <w:rFonts w:asciiTheme="minorEastAsia" w:hAnsiTheme="minorEastAsia" w:hint="eastAsia"/>
          <w:sz w:val="24"/>
        </w:rPr>
        <w:t>⑷</w:t>
      </w:r>
      <w:r w:rsidR="00B80837">
        <w:rPr>
          <w:rFonts w:asciiTheme="minorEastAsia" w:hAnsiTheme="minorEastAsia" w:hint="eastAsia"/>
          <w:sz w:val="24"/>
        </w:rPr>
        <w:t xml:space="preserve">　</w:t>
      </w:r>
      <w:r>
        <w:rPr>
          <w:rFonts w:asciiTheme="minorEastAsia" w:hAnsiTheme="minorEastAsia" w:hint="eastAsia"/>
          <w:sz w:val="24"/>
        </w:rPr>
        <w:t>合奏</w:t>
      </w:r>
      <w:r w:rsidR="008964A4">
        <w:rPr>
          <w:rFonts w:asciiTheme="minorEastAsia" w:hAnsiTheme="minorEastAsia" w:hint="eastAsia"/>
          <w:sz w:val="24"/>
        </w:rPr>
        <w:t>指導について</w:t>
      </w:r>
    </w:p>
    <w:p w14:paraId="72BE8C28" w14:textId="0D8F06AB" w:rsidR="00841D87" w:rsidRDefault="002019A0" w:rsidP="00B80837">
      <w:pPr>
        <w:ind w:leftChars="200" w:left="420"/>
        <w:jc w:val="left"/>
        <w:rPr>
          <w:rFonts w:asciiTheme="minorEastAsia" w:hAnsiTheme="minorEastAsia"/>
          <w:sz w:val="24"/>
        </w:rPr>
      </w:pPr>
      <w:r>
        <w:rPr>
          <w:rFonts w:asciiTheme="minorEastAsia" w:hAnsiTheme="minorEastAsia" w:hint="eastAsia"/>
          <w:sz w:val="24"/>
        </w:rPr>
        <w:t xml:space="preserve">　</w:t>
      </w:r>
      <w:r w:rsidR="00841D87">
        <w:rPr>
          <w:rFonts w:asciiTheme="minorEastAsia" w:hAnsiTheme="minorEastAsia" w:hint="eastAsia"/>
          <w:sz w:val="24"/>
        </w:rPr>
        <w:t>ある程度楽譜が読める子どもは音源がなくても演奏のイメージを掴むことができる。しかし、そうでない子どもにとっては難しい</w:t>
      </w:r>
      <w:r>
        <w:rPr>
          <w:rFonts w:asciiTheme="minorEastAsia" w:hAnsiTheme="minorEastAsia" w:hint="eastAsia"/>
          <w:sz w:val="24"/>
        </w:rPr>
        <w:t>ので</w:t>
      </w:r>
      <w:r w:rsidR="00841D87">
        <w:rPr>
          <w:rFonts w:asciiTheme="minorEastAsia" w:hAnsiTheme="minorEastAsia" w:hint="eastAsia"/>
          <w:sz w:val="24"/>
        </w:rPr>
        <w:t>、デモ音源を何度も聞かせるようにしている。大きな音量の出るスピーカーとアンプで演奏を繰り返し再生し、その合間に階名や指番号・ポジション番号を書き</w:t>
      </w:r>
      <w:r>
        <w:rPr>
          <w:rFonts w:asciiTheme="minorEastAsia" w:hAnsiTheme="minorEastAsia" w:hint="eastAsia"/>
          <w:sz w:val="24"/>
        </w:rPr>
        <w:t>込んでいる子どもたちを</w:t>
      </w:r>
      <w:r w:rsidR="0033170D">
        <w:rPr>
          <w:rFonts w:asciiTheme="minorEastAsia" w:hAnsiTheme="minorEastAsia" w:hint="eastAsia"/>
          <w:sz w:val="24"/>
        </w:rPr>
        <w:t>見回りながら指導する</w:t>
      </w:r>
      <w:r>
        <w:rPr>
          <w:rFonts w:asciiTheme="minorEastAsia" w:hAnsiTheme="minorEastAsia" w:hint="eastAsia"/>
          <w:sz w:val="24"/>
        </w:rPr>
        <w:t>。転調したり、臨時記号が付いていたりする</w:t>
      </w:r>
      <w:r w:rsidR="00841D87">
        <w:rPr>
          <w:rFonts w:asciiTheme="minorEastAsia" w:hAnsiTheme="minorEastAsia" w:hint="eastAsia"/>
          <w:sz w:val="24"/>
        </w:rPr>
        <w:t>箇所については間違えることがよくあるので意識して確認していく。</w:t>
      </w:r>
    </w:p>
    <w:p w14:paraId="1313BC77" w14:textId="6E12ECF1" w:rsidR="00841D87" w:rsidRDefault="00841D87" w:rsidP="00B80837">
      <w:pPr>
        <w:ind w:leftChars="200" w:left="420" w:firstLineChars="100" w:firstLine="240"/>
        <w:jc w:val="left"/>
        <w:rPr>
          <w:rFonts w:asciiTheme="minorEastAsia" w:hAnsiTheme="minorEastAsia"/>
          <w:sz w:val="24"/>
        </w:rPr>
      </w:pPr>
      <w:r>
        <w:rPr>
          <w:rFonts w:asciiTheme="minorEastAsia" w:hAnsiTheme="minorEastAsia" w:hint="eastAsia"/>
          <w:sz w:val="24"/>
        </w:rPr>
        <w:t>ある程度、譜面が読めるようになると次の段階へ以降する。</w:t>
      </w:r>
      <w:r w:rsidR="006F4FD6">
        <w:rPr>
          <w:rFonts w:asciiTheme="minorEastAsia" w:hAnsiTheme="minorEastAsia" w:hint="eastAsia"/>
          <w:sz w:val="24"/>
        </w:rPr>
        <w:t>私は</w:t>
      </w:r>
      <w:r w:rsidR="002019A0">
        <w:rPr>
          <w:rFonts w:asciiTheme="minorEastAsia" w:hAnsiTheme="minorEastAsia" w:hint="eastAsia"/>
          <w:sz w:val="24"/>
        </w:rPr>
        <w:t>「リズム→強弱→音色→音程」の順で指導を行うようにしている。</w:t>
      </w:r>
    </w:p>
    <w:p w14:paraId="37FA1F09" w14:textId="77777777" w:rsidR="006F4FD6" w:rsidRDefault="006F4FD6" w:rsidP="0033170D">
      <w:pPr>
        <w:jc w:val="left"/>
        <w:rPr>
          <w:rFonts w:asciiTheme="minorEastAsia" w:hAnsiTheme="minorEastAsia"/>
          <w:sz w:val="24"/>
        </w:rPr>
      </w:pPr>
    </w:p>
    <w:p w14:paraId="1DF54E6E" w14:textId="7CA8E076" w:rsidR="002033A6" w:rsidRDefault="006F4FD6" w:rsidP="002033A6">
      <w:pPr>
        <w:jc w:val="left"/>
        <w:rPr>
          <w:rFonts w:asciiTheme="minorEastAsia" w:hAnsiTheme="minorEastAsia"/>
          <w:sz w:val="24"/>
        </w:rPr>
      </w:pPr>
      <w:r>
        <w:rPr>
          <w:rFonts w:asciiTheme="minorEastAsia" w:hAnsiTheme="minorEastAsia" w:hint="eastAsia"/>
          <w:sz w:val="24"/>
        </w:rPr>
        <w:t>４</w:t>
      </w:r>
      <w:r w:rsidR="002033A6">
        <w:rPr>
          <w:rFonts w:asciiTheme="minorEastAsia" w:hAnsiTheme="minorEastAsia" w:hint="eastAsia"/>
          <w:sz w:val="24"/>
        </w:rPr>
        <w:t xml:space="preserve">　成果と課題</w:t>
      </w:r>
    </w:p>
    <w:p w14:paraId="4E2342C2" w14:textId="77777777" w:rsidR="006F4FD6" w:rsidRDefault="00360914" w:rsidP="006F4FD6">
      <w:pPr>
        <w:ind w:leftChars="100" w:left="210" w:firstLineChars="100" w:firstLine="240"/>
        <w:jc w:val="left"/>
        <w:rPr>
          <w:rFonts w:asciiTheme="minorEastAsia" w:hAnsiTheme="minorEastAsia"/>
          <w:sz w:val="24"/>
        </w:rPr>
      </w:pPr>
      <w:r>
        <w:rPr>
          <w:rFonts w:asciiTheme="minorEastAsia" w:hAnsiTheme="minorEastAsia" w:hint="eastAsia"/>
          <w:sz w:val="24"/>
        </w:rPr>
        <w:t>以上の取り組みで、子どもたちの演奏の技能は確かに向上している。</w:t>
      </w:r>
      <w:r w:rsidR="006F4FD6">
        <w:rPr>
          <w:rFonts w:asciiTheme="minorEastAsia" w:hAnsiTheme="minorEastAsia" w:hint="eastAsia"/>
          <w:sz w:val="24"/>
        </w:rPr>
        <w:t>また、たくさんの曲を経験することで６年生になればほとんどの子どもが初見である程度の演奏ができるようになってきた。</w:t>
      </w:r>
    </w:p>
    <w:p w14:paraId="66CE8AE8" w14:textId="46CC83AB" w:rsidR="00360914" w:rsidRDefault="00360914" w:rsidP="006F4FD6">
      <w:pPr>
        <w:ind w:leftChars="100" w:left="210" w:firstLineChars="100" w:firstLine="240"/>
        <w:jc w:val="left"/>
        <w:rPr>
          <w:rFonts w:asciiTheme="minorEastAsia" w:hAnsiTheme="minorEastAsia"/>
          <w:sz w:val="24"/>
        </w:rPr>
      </w:pPr>
      <w:r>
        <w:rPr>
          <w:rFonts w:asciiTheme="minorEastAsia" w:hAnsiTheme="minorEastAsia" w:hint="eastAsia"/>
          <w:sz w:val="24"/>
        </w:rPr>
        <w:t>しかし、子ども一人一人が「もっと上手になりたい」という憧れの気持ちを持つことが何物にも代えがたい</w:t>
      </w:r>
      <w:r w:rsidR="002019A0">
        <w:rPr>
          <w:rFonts w:asciiTheme="minorEastAsia" w:hAnsiTheme="minorEastAsia" w:hint="eastAsia"/>
          <w:sz w:val="24"/>
        </w:rPr>
        <w:t>「</w:t>
      </w:r>
      <w:r>
        <w:rPr>
          <w:rFonts w:asciiTheme="minorEastAsia" w:hAnsiTheme="minorEastAsia" w:hint="eastAsia"/>
          <w:sz w:val="24"/>
        </w:rPr>
        <w:t>技能向上のためのエネルギー</w:t>
      </w:r>
      <w:r w:rsidR="002019A0">
        <w:rPr>
          <w:rFonts w:asciiTheme="minorEastAsia" w:hAnsiTheme="minorEastAsia" w:hint="eastAsia"/>
          <w:sz w:val="24"/>
        </w:rPr>
        <w:t>」</w:t>
      </w:r>
      <w:r>
        <w:rPr>
          <w:rFonts w:asciiTheme="minorEastAsia" w:hAnsiTheme="minorEastAsia" w:hint="eastAsia"/>
          <w:sz w:val="24"/>
        </w:rPr>
        <w:t>だと感じている。</w:t>
      </w:r>
      <w:r w:rsidR="006F4FD6">
        <w:rPr>
          <w:rFonts w:asciiTheme="minorEastAsia" w:hAnsiTheme="minorEastAsia" w:hint="eastAsia"/>
          <w:sz w:val="24"/>
        </w:rPr>
        <w:t>また、演奏会に向けて子どもたちの気持ちを高めていったり、協力し合おうとする雰囲気をつくっていったりすることがこれからの課題と感じている。</w:t>
      </w:r>
    </w:p>
    <w:p w14:paraId="14CC330B" w14:textId="77777777" w:rsidR="006F4FD6" w:rsidRDefault="006F4FD6" w:rsidP="006F4FD6">
      <w:pPr>
        <w:ind w:leftChars="100" w:left="210" w:firstLineChars="100" w:firstLine="240"/>
        <w:jc w:val="left"/>
        <w:rPr>
          <w:rFonts w:asciiTheme="minorEastAsia" w:hAnsiTheme="minorEastAsia"/>
          <w:sz w:val="24"/>
        </w:rPr>
      </w:pPr>
    </w:p>
    <w:p w14:paraId="372333D5" w14:textId="2F60CBB8" w:rsidR="002033A6" w:rsidRDefault="006F4FD6" w:rsidP="002033A6">
      <w:pPr>
        <w:jc w:val="left"/>
        <w:rPr>
          <w:rFonts w:asciiTheme="minorEastAsia" w:hAnsiTheme="minorEastAsia"/>
          <w:sz w:val="24"/>
        </w:rPr>
      </w:pPr>
      <w:r>
        <w:rPr>
          <w:rFonts w:asciiTheme="minorEastAsia" w:hAnsiTheme="minorEastAsia" w:hint="eastAsia"/>
          <w:sz w:val="24"/>
        </w:rPr>
        <w:t>５</w:t>
      </w:r>
      <w:r w:rsidR="002033A6">
        <w:rPr>
          <w:rFonts w:asciiTheme="minorEastAsia" w:hAnsiTheme="minorEastAsia" w:hint="eastAsia"/>
          <w:sz w:val="24"/>
        </w:rPr>
        <w:t xml:space="preserve">　おわりに</w:t>
      </w:r>
    </w:p>
    <w:p w14:paraId="5CF2028A" w14:textId="7EEBDCC6" w:rsidR="006F4FD6" w:rsidRPr="002033A6" w:rsidRDefault="00CE18A6" w:rsidP="00B80837">
      <w:pPr>
        <w:ind w:leftChars="100" w:left="210"/>
        <w:jc w:val="left"/>
        <w:rPr>
          <w:sz w:val="24"/>
        </w:rPr>
      </w:pPr>
      <w:r>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14:anchorId="2169A5C6" wp14:editId="36E1E398">
                <wp:simplePos x="0" y="0"/>
                <wp:positionH relativeFrom="column">
                  <wp:posOffset>2638425</wp:posOffset>
                </wp:positionH>
                <wp:positionV relativeFrom="paragraph">
                  <wp:posOffset>1551940</wp:posOffset>
                </wp:positionV>
                <wp:extent cx="89535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25400" cap="flat" cmpd="sng" algn="ctr">
                          <a:solidFill>
                            <a:sysClr val="window" lastClr="FFFFFF"/>
                          </a:solidFill>
                          <a:prstDash val="solid"/>
                        </a:ln>
                        <a:effectLst/>
                      </wps:spPr>
                      <wps:txbx>
                        <w:txbxContent>
                          <w:p w14:paraId="694443B6" w14:textId="7CFB6D48" w:rsidR="00CE18A6" w:rsidRDefault="00CE18A6" w:rsidP="00CE18A6">
                            <w:pPr>
                              <w:jc w:val="center"/>
                            </w:pPr>
                            <w:r>
                              <w:rPr>
                                <w:rFonts w:hint="eastAsia"/>
                              </w:rPr>
                              <w:t>－　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A5C6" id="正方形/長方形 3" o:spid="_x0000_s1027" style="position:absolute;left:0;text-align:left;margin-left:207.75pt;margin-top:122.2pt;width:7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" fillcolor="window" strokecolor="window" strokeweight="2pt">
                <v:textbox>
                  <w:txbxContent>
                    <w:p w14:paraId="694443B6" w14:textId="7CFB6D48" w:rsidR="00CE18A6" w:rsidRDefault="00CE18A6" w:rsidP="00CE18A6">
                      <w:pPr>
                        <w:jc w:val="center"/>
                      </w:pPr>
                      <w:r>
                        <w:rPr>
                          <w:rFonts w:hint="eastAsia"/>
                        </w:rPr>
                        <w:t>－　３　－</w:t>
                      </w:r>
                    </w:p>
                  </w:txbxContent>
                </v:textbox>
              </v:rect>
            </w:pict>
          </mc:Fallback>
        </mc:AlternateContent>
      </w:r>
      <w:r w:rsidR="0033170D">
        <w:rPr>
          <w:rFonts w:asciiTheme="minorEastAsia" w:hAnsiTheme="minorEastAsia" w:hint="eastAsia"/>
          <w:sz w:val="24"/>
        </w:rPr>
        <w:t xml:space="preserve">　</w:t>
      </w:r>
      <w:r w:rsidR="002019A0">
        <w:rPr>
          <w:rFonts w:asciiTheme="minorEastAsia" w:hAnsiTheme="minorEastAsia" w:hint="eastAsia"/>
          <w:sz w:val="24"/>
        </w:rPr>
        <w:t>昨今</w:t>
      </w:r>
      <w:r w:rsidR="006F4FD6">
        <w:rPr>
          <w:rFonts w:asciiTheme="minorEastAsia" w:hAnsiTheme="minorEastAsia" w:hint="eastAsia"/>
          <w:sz w:val="24"/>
        </w:rPr>
        <w:t>、バンドの指導者が減少し部活をたたむ学校も少なくない。確かにバンド指導には専門性が求められる。しかし、指導内容を精選し、分かりやすく子どもに</w:t>
      </w:r>
      <w:r w:rsidR="0033170D">
        <w:rPr>
          <w:rFonts w:asciiTheme="minorEastAsia" w:hAnsiTheme="minorEastAsia" w:hint="eastAsia"/>
          <w:sz w:val="24"/>
        </w:rPr>
        <w:t>指導して</w:t>
      </w:r>
      <w:r w:rsidR="006F4FD6">
        <w:rPr>
          <w:rFonts w:asciiTheme="minorEastAsia" w:hAnsiTheme="minorEastAsia" w:hint="eastAsia"/>
          <w:sz w:val="24"/>
        </w:rPr>
        <w:t>いく技量は、</w:t>
      </w:r>
      <w:r w:rsidR="0033170D">
        <w:rPr>
          <w:rFonts w:asciiTheme="minorEastAsia" w:hAnsiTheme="minorEastAsia" w:hint="eastAsia"/>
          <w:sz w:val="24"/>
        </w:rPr>
        <w:t>指導者が自ら積極的に学び、研修を積み重ねることで</w:t>
      </w:r>
      <w:r w:rsidR="006F4FD6">
        <w:rPr>
          <w:rFonts w:asciiTheme="minorEastAsia" w:hAnsiTheme="minorEastAsia" w:hint="eastAsia"/>
          <w:sz w:val="24"/>
        </w:rPr>
        <w:t>確実に身に付いていくことだと感じている。生涯にわたって音楽に親しめる子どもたちを育むためにも、これからも学び続けていきたい。</w:t>
      </w:r>
      <w:bookmarkStart w:id="0" w:name="_GoBack"/>
      <w:bookmarkEnd w:id="0"/>
    </w:p>
    <w:sectPr w:rsidR="006F4FD6" w:rsidRPr="002033A6" w:rsidSect="00B47FE3">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9868" w14:textId="77777777" w:rsidR="00C64F98" w:rsidRDefault="00C64F98" w:rsidP="00C64F98">
      <w:r>
        <w:separator/>
      </w:r>
    </w:p>
  </w:endnote>
  <w:endnote w:type="continuationSeparator" w:id="0">
    <w:p w14:paraId="3300544E" w14:textId="77777777" w:rsidR="00C64F98" w:rsidRDefault="00C64F98" w:rsidP="00C6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239C" w14:textId="77777777" w:rsidR="00C64F98" w:rsidRDefault="00C64F98" w:rsidP="00C64F98">
      <w:r>
        <w:separator/>
      </w:r>
    </w:p>
  </w:footnote>
  <w:footnote w:type="continuationSeparator" w:id="0">
    <w:p w14:paraId="73A8F14B" w14:textId="77777777" w:rsidR="00C64F98" w:rsidRDefault="00C64F98" w:rsidP="00C6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A6"/>
    <w:rsid w:val="000C3663"/>
    <w:rsid w:val="000E2DDC"/>
    <w:rsid w:val="002019A0"/>
    <w:rsid w:val="002033A6"/>
    <w:rsid w:val="0033170D"/>
    <w:rsid w:val="00360914"/>
    <w:rsid w:val="006F4FD6"/>
    <w:rsid w:val="008116B0"/>
    <w:rsid w:val="00841D87"/>
    <w:rsid w:val="008964A4"/>
    <w:rsid w:val="009857F0"/>
    <w:rsid w:val="00AF6175"/>
    <w:rsid w:val="00B47FE3"/>
    <w:rsid w:val="00B80837"/>
    <w:rsid w:val="00C36969"/>
    <w:rsid w:val="00C64F98"/>
    <w:rsid w:val="00CE18A6"/>
    <w:rsid w:val="00E1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7CB912"/>
  <w15:docId w15:val="{B492E2CD-F3F2-4762-B337-0EC5321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4FD6"/>
    <w:rPr>
      <w:rFonts w:ascii="ヒラギノ角ゴ ProN W3" w:eastAsia="ヒラギノ角ゴ ProN W3"/>
      <w:sz w:val="18"/>
      <w:szCs w:val="18"/>
    </w:rPr>
  </w:style>
  <w:style w:type="character" w:customStyle="1" w:styleId="a5">
    <w:name w:val="吹き出し (文字)"/>
    <w:basedOn w:val="a0"/>
    <w:link w:val="a4"/>
    <w:uiPriority w:val="99"/>
    <w:semiHidden/>
    <w:rsid w:val="006F4FD6"/>
    <w:rPr>
      <w:rFonts w:ascii="ヒラギノ角ゴ ProN W3" w:eastAsia="ヒラギノ角ゴ ProN W3"/>
      <w:sz w:val="18"/>
      <w:szCs w:val="18"/>
    </w:rPr>
  </w:style>
  <w:style w:type="paragraph" w:styleId="a6">
    <w:name w:val="header"/>
    <w:basedOn w:val="a"/>
    <w:link w:val="a7"/>
    <w:uiPriority w:val="99"/>
    <w:unhideWhenUsed/>
    <w:rsid w:val="00C64F98"/>
    <w:pPr>
      <w:tabs>
        <w:tab w:val="center" w:pos="4252"/>
        <w:tab w:val="right" w:pos="8504"/>
      </w:tabs>
      <w:snapToGrid w:val="0"/>
    </w:pPr>
  </w:style>
  <w:style w:type="character" w:customStyle="1" w:styleId="a7">
    <w:name w:val="ヘッダー (文字)"/>
    <w:basedOn w:val="a0"/>
    <w:link w:val="a6"/>
    <w:uiPriority w:val="99"/>
    <w:rsid w:val="00C64F98"/>
  </w:style>
  <w:style w:type="paragraph" w:styleId="a8">
    <w:name w:val="footer"/>
    <w:basedOn w:val="a"/>
    <w:link w:val="a9"/>
    <w:uiPriority w:val="99"/>
    <w:unhideWhenUsed/>
    <w:rsid w:val="00C64F98"/>
    <w:pPr>
      <w:tabs>
        <w:tab w:val="center" w:pos="4252"/>
        <w:tab w:val="right" w:pos="8504"/>
      </w:tabs>
      <w:snapToGrid w:val="0"/>
    </w:pPr>
  </w:style>
  <w:style w:type="character" w:customStyle="1" w:styleId="a9">
    <w:name w:val="フッター (文字)"/>
    <w:basedOn w:val="a0"/>
    <w:link w:val="a8"/>
    <w:uiPriority w:val="99"/>
    <w:rsid w:val="00C6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小嶌 正嗣</cp:lastModifiedBy>
  <cp:revision>9</cp:revision>
  <dcterms:created xsi:type="dcterms:W3CDTF">2016-12-27T07:44:00Z</dcterms:created>
  <dcterms:modified xsi:type="dcterms:W3CDTF">2017-03-20T05:02:00Z</dcterms:modified>
</cp:coreProperties>
</file>